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5F230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2026春季学期广开思政课学习要求</w:t>
      </w:r>
    </w:p>
    <w:p w14:paraId="2153721D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时间节点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:</w:t>
      </w:r>
    </w:p>
    <w:p w14:paraId="2710EFDD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1.学生形考截止时间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2026年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/>
          <w:sz w:val="28"/>
          <w:szCs w:val="28"/>
        </w:rPr>
        <w:t xml:space="preserve">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02</w:t>
      </w:r>
      <w:r>
        <w:rPr>
          <w:rFonts w:hint="eastAsia" w:asciiTheme="minorEastAsia" w:hAnsiTheme="minorEastAsia"/>
          <w:sz w:val="28"/>
          <w:szCs w:val="28"/>
        </w:rPr>
        <w:t>日；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</w:t>
      </w:r>
    </w:p>
    <w:p w14:paraId="1771D7A7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2.教师批阅截止时间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2026年07</w:t>
      </w:r>
      <w:r>
        <w:rPr>
          <w:rFonts w:hint="eastAsia" w:asciiTheme="minorEastAsia" w:hAnsiTheme="minorEastAsia"/>
          <w:sz w:val="28"/>
          <w:szCs w:val="28"/>
        </w:rPr>
        <w:t xml:space="preserve">月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08</w:t>
      </w:r>
      <w:r>
        <w:rPr>
          <w:rFonts w:hint="eastAsia" w:asciiTheme="minorEastAsia" w:hAnsiTheme="minorEastAsia"/>
          <w:sz w:val="28"/>
          <w:szCs w:val="28"/>
        </w:rPr>
        <w:t xml:space="preserve"> 日；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</w:t>
      </w:r>
    </w:p>
    <w:p w14:paraId="16AB904B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3.期末终结性机考时间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2026年07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03日--2026年07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18日</w:t>
      </w:r>
      <w:r>
        <w:rPr>
          <w:rFonts w:hint="eastAsia" w:asciiTheme="minorEastAsia" w:hAnsiTheme="minorEastAsia"/>
          <w:sz w:val="28"/>
          <w:szCs w:val="28"/>
          <w:lang w:eastAsia="zh-CN"/>
        </w:rPr>
        <w:t>（具体时间以广开教务处通知为准）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3D54164B">
      <w:pPr>
        <w:rPr>
          <w:rFonts w:hint="eastAsia" w:asciiTheme="minorEastAsia" w:hAnsiTheme="minorEastAsia"/>
          <w:sz w:val="28"/>
          <w:szCs w:val="28"/>
        </w:rPr>
      </w:pPr>
    </w:p>
    <w:p w14:paraId="2F33E3E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/>
          <w:sz w:val="28"/>
          <w:szCs w:val="28"/>
        </w:rPr>
        <w:t xml:space="preserve">习近平新时代中国特色社会主义思想 </w:t>
      </w:r>
    </w:p>
    <w:p w14:paraId="697E029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网上形成性考核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(50%)</w:t>
      </w:r>
      <w:r>
        <w:rPr>
          <w:rFonts w:hint="eastAsia" w:asciiTheme="minorEastAsia" w:hAnsiTheme="minorEastAsia"/>
          <w:sz w:val="28"/>
          <w:szCs w:val="28"/>
        </w:rPr>
        <w:t>，期末终结性机考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(50%，闭卷)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77517D5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形考成绩组成:学习记录(10%)+阶段测评(60%)+学习交流(10%，辅导教师需对学生学习交流情况评分)+“雨课堂”直播(20%)。</w:t>
      </w:r>
    </w:p>
    <w:p w14:paraId="1354F7BF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/>
          <w:sz w:val="28"/>
          <w:szCs w:val="28"/>
        </w:rPr>
        <w:t>毛泽东思想和中国特色社会主义理论体系概论</w:t>
      </w:r>
    </w:p>
    <w:p w14:paraId="6782DE61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网上形成性考核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(50%)</w:t>
      </w:r>
      <w:r>
        <w:rPr>
          <w:rFonts w:hint="eastAsia" w:asciiTheme="minorEastAsia" w:hAnsiTheme="minorEastAsia"/>
          <w:sz w:val="28"/>
          <w:szCs w:val="28"/>
        </w:rPr>
        <w:t>，期末终结性机考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(50%，闭卷)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0C5866C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形考成绩组成:学习记录(10%)+阶段测评(60%)+学习交流(10%，辅导教师需对学生学习交流情况评分)+“雨课堂”直播(20%)。</w:t>
      </w:r>
    </w:p>
    <w:p w14:paraId="3CE6956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/>
          <w:sz w:val="28"/>
          <w:szCs w:val="28"/>
        </w:rPr>
        <w:t xml:space="preserve"> 马克思主义基本原理概论</w:t>
      </w:r>
    </w:p>
    <w:p w14:paraId="10630304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网上形成性考核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(50%)</w:t>
      </w:r>
      <w:r>
        <w:rPr>
          <w:rFonts w:hint="eastAsia" w:asciiTheme="minorEastAsia" w:hAnsiTheme="minorEastAsia"/>
          <w:sz w:val="28"/>
          <w:szCs w:val="28"/>
        </w:rPr>
        <w:t>，期末终结性机考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(50%，闭卷)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0A95A92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形考成绩组成:学习记录(10%)+阶段测评(60%)+学习交流(10%，辅导教师需对学生学习交流情况评分)+“雨课堂”直播(20%)。</w:t>
      </w:r>
    </w:p>
    <w:p w14:paraId="56DBB8F6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sz w:val="28"/>
          <w:szCs w:val="28"/>
        </w:rPr>
        <w:t xml:space="preserve">思想道德修养与法律基础、思想道德与法治 </w:t>
      </w:r>
    </w:p>
    <w:p w14:paraId="5FF9539A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网上形成性考核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(50%)</w:t>
      </w:r>
      <w:r>
        <w:rPr>
          <w:rFonts w:hint="eastAsia" w:asciiTheme="minorEastAsia" w:hAnsiTheme="minorEastAsia"/>
          <w:sz w:val="28"/>
          <w:szCs w:val="28"/>
        </w:rPr>
        <w:t>，期末终结性机考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(50%，闭卷)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10020A7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形考成绩组成:学习记录(10%)+阶段测评(60%)+学习交流(10%，辅导教师需对学生学习交流情况评分)+“雨课堂”直播(20%)。</w:t>
      </w:r>
    </w:p>
    <w:p w14:paraId="19DD0CE5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/>
          <w:sz w:val="28"/>
          <w:szCs w:val="28"/>
        </w:rPr>
        <w:t xml:space="preserve"> 中国近现代史纲要</w:t>
      </w:r>
    </w:p>
    <w:p w14:paraId="34989823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网上形成性考核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(50%)</w:t>
      </w:r>
      <w:r>
        <w:rPr>
          <w:rFonts w:hint="eastAsia" w:asciiTheme="minorEastAsia" w:hAnsiTheme="minorEastAsia"/>
          <w:sz w:val="28"/>
          <w:szCs w:val="28"/>
        </w:rPr>
        <w:t>，期末终结性机考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(50%，闭卷)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6E4CACE7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形考成绩组成:学习记录(10%)+阶段测评(60%)+学习交流(10%，辅导教师需对学生学习交流情况评分)+“雨课堂”直播(20%)。</w:t>
      </w:r>
      <w:bookmarkStart w:id="0" w:name="_GoBack"/>
      <w:bookmarkEnd w:id="0"/>
    </w:p>
    <w:p w14:paraId="2BA80313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六、</w:t>
      </w:r>
      <w:r>
        <w:rPr>
          <w:rFonts w:hint="eastAsia" w:asciiTheme="minorEastAsia" w:hAnsiTheme="minorEastAsia"/>
          <w:sz w:val="28"/>
          <w:szCs w:val="28"/>
        </w:rPr>
        <w:t xml:space="preserve"> 形势与政策</w:t>
      </w:r>
    </w:p>
    <w:p w14:paraId="6C834811"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第 1-3 学期的学生在教学平台完成线上客观题的考核，系统自动评分。第4学期的学生除了要在教学平台完成线上客观题的考核外，学生须向教学点提交课程专题论文或调研报告（电子版），专题论文或调研报告必须围绕该学期开设专题内容进行选题，字数专科不少于1000 字、本科不少于1500字。</w:t>
      </w:r>
    </w:p>
    <w:p w14:paraId="328EAB4E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Dc5NmRjYzZiYTljYzc1OTA4M2I4MGM3OGUyMjgifQ=="/>
  </w:docVars>
  <w:rsids>
    <w:rsidRoot w:val="005866D7"/>
    <w:rsid w:val="005866D7"/>
    <w:rsid w:val="005D2CAC"/>
    <w:rsid w:val="0089234E"/>
    <w:rsid w:val="00BB7103"/>
    <w:rsid w:val="0384081D"/>
    <w:rsid w:val="0F3A7EC8"/>
    <w:rsid w:val="114A7F66"/>
    <w:rsid w:val="11F914E0"/>
    <w:rsid w:val="1F036FB0"/>
    <w:rsid w:val="20CA28AC"/>
    <w:rsid w:val="21470051"/>
    <w:rsid w:val="21D00CF9"/>
    <w:rsid w:val="23584919"/>
    <w:rsid w:val="2E365B41"/>
    <w:rsid w:val="30422C0D"/>
    <w:rsid w:val="318826F5"/>
    <w:rsid w:val="394F11A5"/>
    <w:rsid w:val="4638132C"/>
    <w:rsid w:val="48031D53"/>
    <w:rsid w:val="5D3E67DB"/>
    <w:rsid w:val="70A462E3"/>
    <w:rsid w:val="7C8F1218"/>
    <w:rsid w:val="7E0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651</Words>
  <Characters>719</Characters>
  <Lines>10</Lines>
  <Paragraphs>2</Paragraphs>
  <TotalTime>10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2022-04-22T01:59:00Z</dcterms:created>
  <dc:creator>AutoBVT</dc:creator>
  <cp:lastModifiedBy>李杰敏</cp:lastModifiedBy>
  <dcterms:modified xsi:type="dcterms:W3CDTF">2026-04-07T08:00:18Z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DCA99C859AF94B52B12E3E4EDF9A3ABB</vt:lpwstr>
  </property>
  <property fmtid="{D5CDD505-2E9C-101B-9397-08002B2CF9AE}" pid="4" name="KSOTemplateDocerSaveRecord">
    <vt:lpwstr>eyJoZGlkIjoiNzBmMDc5NmRjYzZiYTljYzc1OTA4M2I4MGM3OGUyMjgiLCJ1c2VySWQiOiIxMDA5OTc0OTcyIn0=</vt:lpwstr>
  </property>
</Properties>
</file>